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УТВЕРЖДАЮ:</w:t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 xml:space="preserve">директор ГБУК «Смоленская областная </w:t>
      </w:r>
    </w:p>
    <w:p>
      <w:pPr>
        <w:pStyle w:val="Normal"/>
        <w:spacing w:lineRule="auto" w:line="240" w:before="0" w:after="0"/>
        <w:ind w:left="354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 xml:space="preserve">универсальная научная библиотека </w:t>
      </w:r>
    </w:p>
    <w:p>
      <w:pPr>
        <w:pStyle w:val="Normal"/>
        <w:spacing w:lineRule="auto" w:line="240" w:before="0" w:after="0"/>
        <w:ind w:left="424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им. А.Т. Твардовского»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       ___________________О.Е. Мальцева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« 14 »  сентября________ 2022 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проведении онлайн-викторины, приуроченной к 79-й годовщине освобождения Смоленщины от немецко-фашистских захватчиков,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«Смоленск: славный победой и возрождением»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spacing w:lineRule="auto" w:line="240" w:before="0" w:after="12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1.1.Настоящее Положение определяет порядок, условия организации и проведения онлайн-викторины «Смоленск: славный победой и возрождением» (далее – Викторина).</w:t>
      </w:r>
    </w:p>
    <w:p>
      <w:pPr>
        <w:pStyle w:val="ListParagraph"/>
        <w:spacing w:lineRule="auto" w:line="240" w:before="0" w:after="12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ЦЕЛИ И ЗАДАЧИ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2.1.Приобщение обучающихся к изучению истории Смоленского края в годы Великой Отечественной войны 1941-1945 гг.;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2.2.Воспитание чувства гражданственности, патриотизма, гордости за свою Родину и свой народ;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2.3.Повышение краеведческой грамотности и культуры, расширение кругозора обучающихся;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2.4.Активизация работы по историческому краеведению с привлечением к сотрудничеству МБОУ СШ г. Смоленска.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Стимулирование интереса школьников к получению новых знаний путем участия в интеллектуальных мероприятиях.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ОРГАНИЗАТОРЫ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3.1.ГБУК «Смоленская областная универсальная научная библиотека им. А.Т. Твардовского».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Управление образования и молодежной политики  Администрации г. Смоленска.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УЧАСТНИКИ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4.1.В Викторине могут принимать  участие учащиеся 8-11-х классов общеобразовательных школ г. Смоленска (количество участников команды определяют сами участники).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4.2.От каждой МБОУ СШ в Викторине может принимать участие 1 команда.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4.3. Заявки на участие в Викторине принимаются до 17 октября 2022 года включительно по электронной почте: </w:t>
      </w:r>
      <w:r>
        <w:rPr>
          <w:rFonts w:cs="Times New Roman" w:ascii="Times New Roman" w:hAnsi="Times New Roman"/>
          <w:b/>
          <w:sz w:val="32"/>
          <w:szCs w:val="32"/>
        </w:rPr>
        <w:t>smounb@yandex.ru</w:t>
      </w:r>
      <w:r>
        <w:rPr>
          <w:rFonts w:cs="Times New Roman" w:ascii="Times New Roman" w:hAnsi="Times New Roman"/>
          <w:sz w:val="28"/>
          <w:szCs w:val="28"/>
        </w:rPr>
        <w:t xml:space="preserve"> с пометкой «Заявка» (см. образец).  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ПРОВЕДЕНИЯ</w:t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5.1. </w:t>
      </w:r>
      <w:r>
        <w:rPr>
          <w:rFonts w:cs="Times New Roman" w:ascii="Times New Roman" w:hAnsi="Times New Roman"/>
          <w:b/>
          <w:sz w:val="28"/>
          <w:szCs w:val="28"/>
        </w:rPr>
        <w:t>Викторина состоится 18 октября 2022 года с 11:30 до 12:00</w:t>
      </w:r>
    </w:p>
    <w:p>
      <w:pPr>
        <w:pStyle w:val="Normal"/>
        <w:spacing w:before="0" w:after="120"/>
        <w:rPr>
          <w:rFonts w:ascii="Times New Roman" w:hAnsi="Times New Roman" w:cs="Times New Roman"/>
          <w:color w:val="3333CC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сайте библиотеки по ссылке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66FF"/>
          <w:sz w:val="28"/>
          <w:szCs w:val="28"/>
        </w:rPr>
        <w:t>http://smolensklib.ru/node/</w:t>
      </w:r>
      <w:r>
        <w:rPr>
          <w:rFonts w:cs="Times New Roman" w:ascii="Times New Roman" w:hAnsi="Times New Roman"/>
          <w:color w:val="0066FF"/>
          <w:sz w:val="28"/>
          <w:szCs w:val="28"/>
          <w:lang w:val="en-US"/>
        </w:rPr>
        <w:t>6099</w:t>
      </w:r>
      <w:r>
        <w:rPr>
          <w:rFonts w:cs="Times New Roman" w:ascii="Times New Roman" w:hAnsi="Times New Roman"/>
          <w:color w:val="0066FF"/>
          <w:sz w:val="28"/>
          <w:szCs w:val="28"/>
        </w:rPr>
        <w:t>/take</w:t>
      </w:r>
    </w:p>
    <w:p>
      <w:pPr>
        <w:pStyle w:val="Normal"/>
        <w:spacing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5.2. Для участия в Викторине необходимо зарегистрироваться на сайте </w:t>
      </w:r>
    </w:p>
    <w:p>
      <w:pPr>
        <w:pStyle w:val="Normal"/>
        <w:spacing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библиотеки </w:t>
      </w:r>
      <w:r>
        <w:rPr>
          <w:rFonts w:cs="Times New Roman" w:ascii="Times New Roman" w:hAnsi="Times New Roman"/>
          <w:color w:val="0066FF"/>
          <w:sz w:val="28"/>
          <w:szCs w:val="28"/>
        </w:rPr>
        <w:t xml:space="preserve">http://smolensklib.ru, </w:t>
      </w:r>
      <w:r>
        <w:rPr>
          <w:rFonts w:cs="Times New Roman" w:ascii="Times New Roman" w:hAnsi="Times New Roman"/>
          <w:sz w:val="28"/>
          <w:szCs w:val="28"/>
        </w:rPr>
        <w:t>регистрацию можно пройти  заранее.</w:t>
      </w:r>
    </w:p>
    <w:p>
      <w:pPr>
        <w:pStyle w:val="Normal"/>
        <w:spacing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Викторина организована в формате «Вопрос – Ответ».</w:t>
      </w:r>
    </w:p>
    <w:p>
      <w:pPr>
        <w:pStyle w:val="Normal"/>
        <w:spacing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Количество вопросов: 10.</w:t>
      </w:r>
    </w:p>
    <w:p>
      <w:pPr>
        <w:pStyle w:val="Normal"/>
        <w:spacing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5.5. Ответы будут приниматься в режиме On-line, оцениваться будет только первый, правильный и полный.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ПОДВЕДЕНИЕ ИТОГОВ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6.1.Ответы участников оцениваются членами жюри по следующим критериям: правильность и полнота ответа. По количеству правильных ответов формируется рейтинг участников.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6.2. Жюри определяет победителей, занявших 1-е, 2-е и 3-е место.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 Информация о результатах викторины, дипломы победителей и участников будут размещены на сайте Смоленской областной универсальной научной библиотеки им. А.Т. Твардовского.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ОРГАНИЗАЦИОННЫЕ ВОПРОСЫ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разъяснениями и консультациями по вопросам проведения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ab/>
        <w:t>Викторины обращаться к организатору – главному специалисту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ab/>
        <w:t xml:space="preserve">Центра краеведения Малащенковой Ирине Евгеньевне (38-34-95;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8-920-302-40-09; e-mail: smolbibl.kraeved@yandex.ru),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en-US"/>
        </w:rPr>
        <w:tab/>
      </w:r>
      <w:r>
        <w:rPr>
          <w:rFonts w:cs="Times New Roman" w:ascii="Times New Roman" w:hAnsi="Times New Roman"/>
          <w:sz w:val="28"/>
          <w:szCs w:val="28"/>
        </w:rPr>
        <w:t>по техническим вопросам – к заведующей Центром ресурсного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ab/>
        <w:t xml:space="preserve">обеспечения Горбатко Валерии Анатольевне (35-08-15,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en-US"/>
        </w:rPr>
        <w:t>e-mail: smounb@yandex.ru).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ЗАЯВКА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участие в онлайн-викторине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«Славный победой и возрождением»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8646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7"/>
        <w:gridCol w:w="5528"/>
      </w:tblGrid>
      <w:tr>
        <w:trPr>
          <w:trHeight w:val="315" w:hRule="atLeast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МОУ СОШ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57" w:hRule="atLeast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ФИО, класс, буква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79" w:hRule="atLeast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ФИО руководителя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команды-участницы,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Контактный телефон,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E-mail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15" w:hRule="atLeast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литературы к вопросам викторины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(Библиотека А. Твардовского, каб. № 26)</w:t>
      </w:r>
      <w:bookmarkStart w:id="0" w:name="_GoBack"/>
      <w:bookmarkEnd w:id="0"/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Ерёменко, А. И. Смоленское сражение. – М. : Вече, 2012. – 336 с . : ил. – (Военные тайны ХХ века).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Была война в родном краю…: документально-публицистический очерк. – Духовщина – Смоленск, 2015. – 208 с. : ил.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Вопросы</w:t>
      </w:r>
    </w:p>
    <w:p>
      <w:pPr>
        <w:pStyle w:val="Normal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Ерёменко, А. И. Смоленское сражение. – М. : Вече, 2012. – С. 206.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Ерёменко, А. И. Смоленское сражение. – М. : Вече, 2012. – С. 206.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Ерёменко, А. И. Смоленское сражение. – М. : Вече, 2012. – С. 194.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Ерёменко, А. И. Смоленское сражение. – М. : Вече, 2012. – С. 219.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Ерёменко, А. И. Смоленское сражение. – М. : Вече, 2012. – С. 331.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Ерёменко, А. И. Смоленское сражение. – М. : Вече, 2012. – С. 331.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Была война в родном краю…: документально-публицистический очерк. – Духовщина – Смоленск, 2015. – С 23.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Ерёменко, А. И. Смоленское сражение. – М. : Вече, 2012. – С. 333.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Ерёменко, А. И. Смоленское сражение. – М. : Вече, 2012. – С. 331-332.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Вопрос на знание топонимии Смоленска.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57a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d57a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LibreOffice/7.1.1.2$Windows_X86_64 LibreOffice_project/fe0b08f4af1bacafe4c7ecc87ce55bb426164676</Application>
  <AppVersion>15.0000</AppVersion>
  <Pages>3</Pages>
  <Words>527</Words>
  <Characters>3551</Characters>
  <CharactersWithSpaces>4149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2022-09-14T11:09:00Z</dcterms:created>
  <dc:creator>kray1</dc:creator>
  <dc:description/>
  <dc:language>ru-RU</dc:language>
  <cp:lastModifiedBy/>
  <dcterms:modified xsi:type="dcterms:W3CDTF">2022-10-17T16:25:42Z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