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6D" w:rsidRDefault="00C04A6D" w:rsidP="00C04A6D">
      <w:pPr>
        <w:pStyle w:val="western"/>
        <w:spacing w:after="0" w:afterAutospacing="0" w:line="360" w:lineRule="auto"/>
        <w:jc w:val="center"/>
      </w:pPr>
      <w:r>
        <w:rPr>
          <w:sz w:val="27"/>
          <w:szCs w:val="27"/>
        </w:rPr>
        <w:t xml:space="preserve">МБОУ </w:t>
      </w:r>
      <w:r w:rsidR="00F45717">
        <w:rPr>
          <w:sz w:val="27"/>
          <w:szCs w:val="27"/>
        </w:rPr>
        <w:t>«Г</w:t>
      </w:r>
      <w:r>
        <w:rPr>
          <w:sz w:val="27"/>
          <w:szCs w:val="27"/>
        </w:rPr>
        <w:t>имнази</w:t>
      </w:r>
      <w:r w:rsidR="00F45717">
        <w:rPr>
          <w:sz w:val="27"/>
          <w:szCs w:val="27"/>
        </w:rPr>
        <w:t>я</w:t>
      </w:r>
      <w:r>
        <w:rPr>
          <w:sz w:val="27"/>
          <w:szCs w:val="27"/>
        </w:rPr>
        <w:t xml:space="preserve"> №1 имени Н.М. Пржевальского</w:t>
      </w:r>
      <w:r w:rsidR="00F45717">
        <w:rPr>
          <w:sz w:val="27"/>
          <w:szCs w:val="27"/>
        </w:rPr>
        <w:t>»</w:t>
      </w:r>
    </w:p>
    <w:p w:rsidR="00C04A6D" w:rsidRDefault="00C04A6D" w:rsidP="00C04A6D">
      <w:pPr>
        <w:pStyle w:val="western"/>
        <w:spacing w:after="0" w:afterAutospacing="0" w:line="360" w:lineRule="auto"/>
        <w:jc w:val="center"/>
      </w:pPr>
    </w:p>
    <w:p w:rsidR="00C04A6D" w:rsidRDefault="00C04A6D" w:rsidP="00C04A6D">
      <w:pPr>
        <w:pStyle w:val="western"/>
        <w:spacing w:after="0" w:afterAutospacing="0" w:line="360" w:lineRule="auto"/>
      </w:pPr>
    </w:p>
    <w:p w:rsidR="00C04A6D" w:rsidRDefault="00C04A6D" w:rsidP="00C04A6D">
      <w:pPr>
        <w:pStyle w:val="western"/>
        <w:spacing w:after="0" w:afterAutospacing="0" w:line="360" w:lineRule="auto"/>
        <w:jc w:val="center"/>
      </w:pPr>
      <w:r>
        <w:rPr>
          <w:b/>
          <w:bCs/>
          <w:sz w:val="72"/>
          <w:szCs w:val="72"/>
        </w:rPr>
        <w:t>Петербург Достоевского</w:t>
      </w:r>
    </w:p>
    <w:p w:rsidR="00C04A6D" w:rsidRDefault="00C04A6D" w:rsidP="00C04A6D">
      <w:pPr>
        <w:pStyle w:val="western"/>
        <w:spacing w:after="0" w:afterAutospacing="0" w:line="360" w:lineRule="auto"/>
        <w:jc w:val="center"/>
      </w:pPr>
    </w:p>
    <w:p w:rsidR="00C04A6D" w:rsidRDefault="00C04A6D" w:rsidP="00C04A6D">
      <w:pPr>
        <w:pStyle w:val="western"/>
        <w:spacing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5934075" cy="3810000"/>
            <wp:effectExtent l="19050" t="0" r="9525" b="0"/>
            <wp:docPr id="1" name="Рисунок 1" descr="http://oo2.mail.yandex.net/static/f8034799763e42c7b4ed028fff48c42b/tmpVHnI87_html_m6f13b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2.mail.yandex.net/static/f8034799763e42c7b4ed028fff48c42b/tmpVHnI87_html_m6f13bc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6118"/>
        <w:rPr>
          <w:sz w:val="28"/>
          <w:szCs w:val="28"/>
        </w:rPr>
      </w:pPr>
      <w:r w:rsidRPr="00334355">
        <w:rPr>
          <w:sz w:val="28"/>
          <w:szCs w:val="28"/>
        </w:rPr>
        <w:t>выполнила работу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6118"/>
        <w:rPr>
          <w:sz w:val="28"/>
          <w:szCs w:val="28"/>
        </w:rPr>
      </w:pPr>
      <w:r w:rsidRPr="00334355">
        <w:rPr>
          <w:sz w:val="28"/>
          <w:szCs w:val="28"/>
        </w:rPr>
        <w:t>ученица 9 класса</w:t>
      </w:r>
      <w:proofErr w:type="gramStart"/>
      <w:r w:rsidRPr="00334355">
        <w:rPr>
          <w:sz w:val="28"/>
          <w:szCs w:val="28"/>
        </w:rPr>
        <w:t xml:space="preserve"> Б</w:t>
      </w:r>
      <w:proofErr w:type="gramEnd"/>
    </w:p>
    <w:p w:rsidR="00C04A6D" w:rsidRPr="00334355" w:rsidRDefault="00C04A6D" w:rsidP="00334355">
      <w:pPr>
        <w:pStyle w:val="western"/>
        <w:spacing w:before="0" w:beforeAutospacing="0" w:after="0" w:afterAutospacing="0"/>
        <w:ind w:firstLine="6118"/>
        <w:rPr>
          <w:sz w:val="28"/>
          <w:szCs w:val="28"/>
        </w:rPr>
      </w:pPr>
      <w:proofErr w:type="spellStart"/>
      <w:r w:rsidRPr="00334355">
        <w:rPr>
          <w:sz w:val="28"/>
          <w:szCs w:val="28"/>
        </w:rPr>
        <w:t>Калыгина</w:t>
      </w:r>
      <w:proofErr w:type="spellEnd"/>
      <w:r w:rsidRPr="00334355">
        <w:rPr>
          <w:sz w:val="28"/>
          <w:szCs w:val="28"/>
        </w:rPr>
        <w:t xml:space="preserve"> Юлия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6118"/>
        <w:rPr>
          <w:sz w:val="28"/>
          <w:szCs w:val="28"/>
        </w:rPr>
      </w:pP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6118"/>
        <w:rPr>
          <w:sz w:val="28"/>
          <w:szCs w:val="28"/>
        </w:rPr>
      </w:pPr>
      <w:r w:rsidRPr="00334355">
        <w:rPr>
          <w:sz w:val="28"/>
          <w:szCs w:val="28"/>
        </w:rPr>
        <w:t>руководитель: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6118"/>
        <w:rPr>
          <w:sz w:val="28"/>
          <w:szCs w:val="28"/>
        </w:rPr>
      </w:pPr>
      <w:r w:rsidRPr="00334355">
        <w:rPr>
          <w:sz w:val="28"/>
          <w:szCs w:val="28"/>
        </w:rPr>
        <w:t>учитель русского языка и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6118"/>
        <w:rPr>
          <w:sz w:val="28"/>
          <w:szCs w:val="28"/>
        </w:rPr>
      </w:pPr>
      <w:r w:rsidRPr="00334355">
        <w:rPr>
          <w:sz w:val="28"/>
          <w:szCs w:val="28"/>
        </w:rPr>
        <w:t>литературы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6118"/>
        <w:rPr>
          <w:sz w:val="28"/>
          <w:szCs w:val="28"/>
        </w:rPr>
      </w:pPr>
      <w:r w:rsidRPr="00334355">
        <w:rPr>
          <w:sz w:val="28"/>
          <w:szCs w:val="28"/>
        </w:rPr>
        <w:t>Третьякова А.В.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C04A6D" w:rsidRPr="00334355" w:rsidRDefault="00C04A6D" w:rsidP="00334355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C04A6D" w:rsidRDefault="00C04A6D" w:rsidP="00334355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34355">
        <w:rPr>
          <w:sz w:val="28"/>
          <w:szCs w:val="28"/>
        </w:rPr>
        <w:t>Смоленск, 2011</w:t>
      </w:r>
    </w:p>
    <w:p w:rsidR="00B16CAD" w:rsidRPr="00334355" w:rsidRDefault="00B16CAD" w:rsidP="00334355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C04A6D" w:rsidRDefault="00C04A6D" w:rsidP="00334355">
      <w:pPr>
        <w:pStyle w:val="western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16CAD">
        <w:rPr>
          <w:b/>
          <w:bCs/>
          <w:sz w:val="32"/>
          <w:szCs w:val="32"/>
        </w:rPr>
        <w:lastRenderedPageBreak/>
        <w:t>Петербург Достоевского</w:t>
      </w:r>
    </w:p>
    <w:p w:rsidR="00B16CAD" w:rsidRPr="00B16CAD" w:rsidRDefault="00B16CAD" w:rsidP="00334355">
      <w:pPr>
        <w:pStyle w:val="western"/>
        <w:spacing w:before="0" w:beforeAutospacing="0" w:after="0" w:afterAutospacing="0"/>
        <w:jc w:val="center"/>
        <w:rPr>
          <w:sz w:val="32"/>
          <w:szCs w:val="32"/>
        </w:rPr>
      </w:pP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4507"/>
        <w:rPr>
          <w:sz w:val="28"/>
          <w:szCs w:val="28"/>
        </w:rPr>
      </w:pPr>
      <w:r w:rsidRPr="00334355">
        <w:rPr>
          <w:sz w:val="28"/>
          <w:szCs w:val="28"/>
        </w:rPr>
        <w:t>Петербург - «истинный убийца,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4507"/>
        <w:rPr>
          <w:sz w:val="28"/>
          <w:szCs w:val="28"/>
        </w:rPr>
      </w:pPr>
      <w:r w:rsidRPr="00334355">
        <w:rPr>
          <w:sz w:val="28"/>
          <w:szCs w:val="28"/>
        </w:rPr>
        <w:t>Губитель человеческих душ…»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4507"/>
        <w:rPr>
          <w:sz w:val="28"/>
          <w:szCs w:val="28"/>
        </w:rPr>
      </w:pPr>
      <w:r w:rsidRPr="00334355">
        <w:rPr>
          <w:sz w:val="28"/>
          <w:szCs w:val="28"/>
        </w:rPr>
        <w:t>Р. Люксембург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Я приглашаю Вас пройтись вместе со мной по улицам и проспектам Петербурга Достоевского.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2880"/>
        <w:rPr>
          <w:sz w:val="28"/>
          <w:szCs w:val="28"/>
        </w:rPr>
      </w:pPr>
      <w:r w:rsidRPr="00334355">
        <w:rPr>
          <w:sz w:val="28"/>
          <w:szCs w:val="28"/>
        </w:rPr>
        <w:t>Давно стихами говорит Нева,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2880"/>
        <w:rPr>
          <w:sz w:val="28"/>
          <w:szCs w:val="28"/>
        </w:rPr>
      </w:pPr>
      <w:r w:rsidRPr="00334355">
        <w:rPr>
          <w:sz w:val="28"/>
          <w:szCs w:val="28"/>
        </w:rPr>
        <w:t xml:space="preserve">Страницей Гоголя ложится </w:t>
      </w:r>
      <w:proofErr w:type="gramStart"/>
      <w:r w:rsidRPr="00334355">
        <w:rPr>
          <w:sz w:val="28"/>
          <w:szCs w:val="28"/>
        </w:rPr>
        <w:t>Невский</w:t>
      </w:r>
      <w:proofErr w:type="gramEnd"/>
      <w:r w:rsidRPr="00334355">
        <w:rPr>
          <w:sz w:val="28"/>
          <w:szCs w:val="28"/>
        </w:rPr>
        <w:t xml:space="preserve">,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2880"/>
        <w:rPr>
          <w:sz w:val="28"/>
          <w:szCs w:val="28"/>
        </w:rPr>
      </w:pPr>
      <w:r w:rsidRPr="00334355">
        <w:rPr>
          <w:sz w:val="28"/>
          <w:szCs w:val="28"/>
        </w:rPr>
        <w:t>Весь Летний сад – «Онегина глава»,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2880"/>
        <w:rPr>
          <w:sz w:val="28"/>
          <w:szCs w:val="28"/>
        </w:rPr>
      </w:pPr>
      <w:r w:rsidRPr="00334355">
        <w:rPr>
          <w:sz w:val="28"/>
          <w:szCs w:val="28"/>
        </w:rPr>
        <w:t>О Блоке вспоминают Острова,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2880"/>
        <w:rPr>
          <w:sz w:val="28"/>
          <w:szCs w:val="28"/>
        </w:rPr>
      </w:pPr>
      <w:r w:rsidRPr="00334355">
        <w:rPr>
          <w:sz w:val="28"/>
          <w:szCs w:val="28"/>
        </w:rPr>
        <w:t xml:space="preserve">А по </w:t>
      </w:r>
      <w:proofErr w:type="gramStart"/>
      <w:r w:rsidRPr="00334355">
        <w:rPr>
          <w:sz w:val="28"/>
          <w:szCs w:val="28"/>
        </w:rPr>
        <w:t>Разъезжей</w:t>
      </w:r>
      <w:proofErr w:type="gramEnd"/>
      <w:r w:rsidRPr="00334355">
        <w:rPr>
          <w:sz w:val="28"/>
          <w:szCs w:val="28"/>
        </w:rPr>
        <w:t xml:space="preserve"> бродит Достоевский…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left="1872" w:firstLine="2880"/>
        <w:jc w:val="center"/>
        <w:rPr>
          <w:sz w:val="28"/>
          <w:szCs w:val="28"/>
        </w:rPr>
      </w:pPr>
      <w:r w:rsidRPr="00334355">
        <w:rPr>
          <w:sz w:val="28"/>
          <w:szCs w:val="28"/>
        </w:rPr>
        <w:t>С.Я</w:t>
      </w:r>
      <w:r w:rsidR="006A62CA">
        <w:rPr>
          <w:sz w:val="28"/>
          <w:szCs w:val="28"/>
        </w:rPr>
        <w:t>.</w:t>
      </w:r>
      <w:r w:rsidRPr="00334355">
        <w:rPr>
          <w:sz w:val="28"/>
          <w:szCs w:val="28"/>
        </w:rPr>
        <w:t xml:space="preserve"> Маршак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2 (7)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Нам предстоит увидеть не парадный город дворцов и особняков.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Наша цель – </w:t>
      </w:r>
      <w:r w:rsidRPr="00334355">
        <w:rPr>
          <w:b/>
          <w:bCs/>
          <w:sz w:val="28"/>
          <w:szCs w:val="28"/>
        </w:rPr>
        <w:t xml:space="preserve">Петербург перекрестков и переулков, доходных домов «бедных» людей. </w:t>
      </w:r>
      <w:r w:rsidRPr="00334355">
        <w:rPr>
          <w:sz w:val="28"/>
          <w:szCs w:val="28"/>
        </w:rPr>
        <w:t xml:space="preserve">Мы попадем не только в другое историческое время, но и в другое измерение городской жизни…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3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Первая встреча Достоевского с Петербургом произошла в мае 1837 года. Город предстал во всей своей красе: </w:t>
      </w:r>
      <w:r w:rsidRPr="00334355">
        <w:rPr>
          <w:b/>
          <w:bCs/>
          <w:sz w:val="28"/>
          <w:szCs w:val="28"/>
        </w:rPr>
        <w:t xml:space="preserve">«Есть неизъяснимо трогательное в нашей петербургской природе, когда она, с наступлением весны, вдруг выскажет всю мощь свою, все дарованные ей весной силы, опушится, разрядится, </w:t>
      </w:r>
      <w:proofErr w:type="spellStart"/>
      <w:r w:rsidRPr="00334355">
        <w:rPr>
          <w:b/>
          <w:bCs/>
          <w:sz w:val="28"/>
          <w:szCs w:val="28"/>
        </w:rPr>
        <w:t>упестрится</w:t>
      </w:r>
      <w:proofErr w:type="spellEnd"/>
      <w:r w:rsidRPr="00334355">
        <w:rPr>
          <w:b/>
          <w:bCs/>
          <w:sz w:val="28"/>
          <w:szCs w:val="28"/>
        </w:rPr>
        <w:t xml:space="preserve"> цветами…»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 xml:space="preserve">Слайд 4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Юный романтик поступил в училище, которое находилось в Михайловском замке. Город-мечта превращался в город-призрак. Петербург казался молодому Достоевскому похожим на кукольный театр: </w:t>
      </w:r>
      <w:r w:rsidRPr="00334355">
        <w:rPr>
          <w:b/>
          <w:bCs/>
          <w:sz w:val="28"/>
          <w:szCs w:val="28"/>
        </w:rPr>
        <w:t>«Кто-то гримасничал передо мною, спрятавшись за всю эту фантастическую толпу, и передергивал какие-то нитки; пружинки и куколки эти двигались, а он хохотал</w:t>
      </w:r>
      <w:proofErr w:type="gramStart"/>
      <w:r w:rsidRPr="00334355">
        <w:rPr>
          <w:b/>
          <w:bCs/>
          <w:sz w:val="28"/>
          <w:szCs w:val="28"/>
        </w:rPr>
        <w:t>!...»</w:t>
      </w:r>
      <w:proofErr w:type="gramEnd"/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5 (11-19)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>Федор Михайлович прожил в Петербурге 28 лет. У него не было своей квартиры, он всегда их снимал, поменял много (20) адресов. Обычно квартиры находились на пересечении улиц. В таких же домах жили его герои. Это были типичные для Петербурга доходные дома, в которых сдавались все помещения.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6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В своих произведениях Достоевский показал своеобразную физиологию города. В нем могли происходить фантастические события, рождаться безумные идеи, совершаться преступления: </w:t>
      </w:r>
      <w:r w:rsidRPr="00334355">
        <w:rPr>
          <w:b/>
          <w:bCs/>
          <w:sz w:val="28"/>
          <w:szCs w:val="28"/>
        </w:rPr>
        <w:t xml:space="preserve">«Все это до того пошло и прозаично, что граничит почти </w:t>
      </w:r>
      <w:proofErr w:type="gramStart"/>
      <w:r w:rsidRPr="00334355">
        <w:rPr>
          <w:b/>
          <w:bCs/>
          <w:sz w:val="28"/>
          <w:szCs w:val="28"/>
        </w:rPr>
        <w:t>с</w:t>
      </w:r>
      <w:proofErr w:type="gramEnd"/>
      <w:r w:rsidRPr="00334355">
        <w:rPr>
          <w:b/>
          <w:bCs/>
          <w:sz w:val="28"/>
          <w:szCs w:val="28"/>
        </w:rPr>
        <w:t xml:space="preserve"> фантастическим».</w:t>
      </w:r>
      <w:r w:rsidRPr="00334355">
        <w:rPr>
          <w:sz w:val="28"/>
          <w:szCs w:val="28"/>
        </w:rPr>
        <w:t xml:space="preserve"> Рисуя картину взаимодействия человека и города, Достоевский переплетал вымысел и </w:t>
      </w:r>
      <w:r w:rsidRPr="00334355">
        <w:rPr>
          <w:sz w:val="28"/>
          <w:szCs w:val="28"/>
        </w:rPr>
        <w:lastRenderedPageBreak/>
        <w:t xml:space="preserve">реальность. (Он свободно «переносил» дома, менял владельцев, смещал улицы, добавлял этажи). Город-фантом стал лучшей иллюстрацией к его романам.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7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В нем невозможно жить человеку. Жутко становится оттого, что герои живут то в «гробу», как Раскольников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8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>то в уродливом «сарае», как Соня Мармеладова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9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Гражданская улица привела нас на Вознесенский мост, переброшенный через канал </w:t>
      </w:r>
      <w:proofErr w:type="spellStart"/>
      <w:r w:rsidRPr="00334355">
        <w:rPr>
          <w:sz w:val="28"/>
          <w:szCs w:val="28"/>
        </w:rPr>
        <w:t>Грибоедова</w:t>
      </w:r>
      <w:proofErr w:type="spellEnd"/>
      <w:r w:rsidRPr="00334355">
        <w:rPr>
          <w:sz w:val="28"/>
          <w:szCs w:val="28"/>
        </w:rPr>
        <w:t xml:space="preserve">. В романе «Преступление и наказание» канал называется просто «канавой». </w:t>
      </w:r>
      <w:r w:rsidRPr="00334355">
        <w:rPr>
          <w:b/>
          <w:bCs/>
          <w:sz w:val="28"/>
          <w:szCs w:val="28"/>
        </w:rPr>
        <w:t>Родион Романович в своих лихорадочных блужданиях по городу испытывает на себе водное притяжение, он любит останавливаться на мостах и подолгу всматриваться в мутные воды канала…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10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Петербург Достоевского – это город уличных девиц, нищих детей, трактирных завсегдатаев, людей, берущих вещи под залог…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Мы находимся у того самого дома, который в историю Петербурга вошел как дом ростовщицы Алены Ивановны. Вспомним, что испытывал Раскольников на этом месте: </w:t>
      </w:r>
      <w:r w:rsidRPr="00334355">
        <w:rPr>
          <w:b/>
          <w:bCs/>
          <w:sz w:val="28"/>
          <w:szCs w:val="28"/>
        </w:rPr>
        <w:t xml:space="preserve">«С замиранием сердца и нервною дрожью подошел он к </w:t>
      </w:r>
      <w:proofErr w:type="spellStart"/>
      <w:r w:rsidRPr="00334355">
        <w:rPr>
          <w:b/>
          <w:bCs/>
          <w:sz w:val="28"/>
          <w:szCs w:val="28"/>
        </w:rPr>
        <w:t>преогромнейшему</w:t>
      </w:r>
      <w:proofErr w:type="spellEnd"/>
      <w:r w:rsidRPr="00334355">
        <w:rPr>
          <w:b/>
          <w:bCs/>
          <w:sz w:val="28"/>
          <w:szCs w:val="28"/>
        </w:rPr>
        <w:t xml:space="preserve"> дому, выходившему одной стеной на канаву, а другою в </w:t>
      </w:r>
      <w:proofErr w:type="gramStart"/>
      <w:r w:rsidRPr="00334355">
        <w:rPr>
          <w:b/>
          <w:bCs/>
          <w:sz w:val="28"/>
          <w:szCs w:val="28"/>
        </w:rPr>
        <w:t>–</w:t>
      </w:r>
      <w:proofErr w:type="spellStart"/>
      <w:r w:rsidRPr="00334355">
        <w:rPr>
          <w:b/>
          <w:bCs/>
          <w:sz w:val="28"/>
          <w:szCs w:val="28"/>
        </w:rPr>
        <w:t>ю</w:t>
      </w:r>
      <w:proofErr w:type="spellEnd"/>
      <w:proofErr w:type="gramEnd"/>
      <w:r w:rsidRPr="00334355">
        <w:rPr>
          <w:b/>
          <w:bCs/>
          <w:sz w:val="28"/>
          <w:szCs w:val="28"/>
        </w:rPr>
        <w:t xml:space="preserve"> улицу…».</w:t>
      </w:r>
      <w:r w:rsidRPr="00334355">
        <w:rPr>
          <w:sz w:val="28"/>
          <w:szCs w:val="28"/>
        </w:rPr>
        <w:t xml:space="preserve"> Опущенное писателем название улицы – </w:t>
      </w:r>
      <w:proofErr w:type="gramStart"/>
      <w:r w:rsidRPr="00334355">
        <w:rPr>
          <w:sz w:val="28"/>
          <w:szCs w:val="28"/>
        </w:rPr>
        <w:t>Средняя</w:t>
      </w:r>
      <w:proofErr w:type="gramEnd"/>
      <w:r w:rsidRPr="00334355">
        <w:rPr>
          <w:sz w:val="28"/>
          <w:szCs w:val="28"/>
        </w:rPr>
        <w:t xml:space="preserve"> </w:t>
      </w:r>
      <w:proofErr w:type="spellStart"/>
      <w:r w:rsidRPr="00334355">
        <w:rPr>
          <w:sz w:val="28"/>
          <w:szCs w:val="28"/>
        </w:rPr>
        <w:t>Подъяческая</w:t>
      </w:r>
      <w:proofErr w:type="spellEnd"/>
      <w:r w:rsidRPr="00334355">
        <w:rPr>
          <w:sz w:val="28"/>
          <w:szCs w:val="28"/>
        </w:rPr>
        <w:t>. Можно утверждать, что адрес Алены Ивановны определяется в этих строках абсолютно точно: другого близкого по описанию «здания-утюга» в этом районе нет.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11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>А теперь давайте посетим Казначейский переулок. Здесь Достоевский проживал в квартире №10 на втором этаже, где 13 ноября 1971 года был открыт Литературно-мемориальный музей. Поднявшись на второй этаж, подойдем к двери с табличкой «Федор Михайлович Достоевский», позвоним в старинный звонок и войдем в прихожую.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12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b/>
          <w:bCs/>
          <w:sz w:val="28"/>
          <w:szCs w:val="28"/>
        </w:rPr>
        <w:t>«Квартира состояла из шести комнат, громадной кладовой для книг, передней и кухни и находилась на втором этаже. Семь окон выходили на Кузнечный переулок. Направо от входа – дверь бывшей кухни, налево – кладовая для книг. Напротив входной двери – небольшая умывальная комната, из которой мы попадаем в детскую. Здесь жили Люба и Федя.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13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Федор Михайлович был очень заботливым отцом. Если ему случалось разлучаться с семьей, Анна Григорьевна получала письма, полные любви к детям.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14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lastRenderedPageBreak/>
        <w:t>Следующая комната – комната жены писателя – Анны Григорьевны Достоевской (</w:t>
      </w:r>
      <w:proofErr w:type="spellStart"/>
      <w:r w:rsidRPr="00334355">
        <w:rPr>
          <w:sz w:val="28"/>
          <w:szCs w:val="28"/>
        </w:rPr>
        <w:t>Сниткиной</w:t>
      </w:r>
      <w:proofErr w:type="spellEnd"/>
      <w:r w:rsidRPr="00334355">
        <w:rPr>
          <w:sz w:val="28"/>
          <w:szCs w:val="28"/>
        </w:rPr>
        <w:t xml:space="preserve">) (1846-1918), постоянным секретарем и стенографистом, помогавшей ему в писательской работе; распространяющей сочинения своего мужа.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15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>Из комнаты Анна Григорьевны мы попадаем в столовую.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>Семья Достоевских в своем быту была очень скромной, в ее укладе не было роскоши. В столовой собраны предметы, переданные музею внуком и племянницей Достоевского.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16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>Нередко у них бывали гости. Они принимали их в столовой и в гостиной. Уголок гостиной с диваном и овальным столиком воссоздан по рисунку племянницы Достоевского Варвары Андреевны Савостьяновой. Над диваном – еще одна картина из собрания М.В. Савостьяновой «Моление о чаше».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17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Рядом с гостиной находится рабочий кабинет Достоевского, служивший ему одновременно спальней.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18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Из окна видна Владимирская Церковь.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19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Кабинет был просторным и удобным. Родные вспоминали, что он не любил, когда перекладывались рукописи, книги, сдвигался стул с того места, где он его оставил. Это была его творческая мастерская, и никто не должен был разрушать ее особенную атмосферу.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19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На столике возле окон – часы, остановленные на дне и часе смерти Достоевского.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20-21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>Достоевский ушел из жизни 28 января 1881г. в 8 часов 36 минут.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1 февраля </w:t>
      </w:r>
      <w:proofErr w:type="gramStart"/>
      <w:r w:rsidRPr="00334355">
        <w:rPr>
          <w:sz w:val="28"/>
          <w:szCs w:val="28"/>
        </w:rPr>
        <w:t>погребен</w:t>
      </w:r>
      <w:proofErr w:type="gramEnd"/>
      <w:r w:rsidRPr="00334355">
        <w:rPr>
          <w:sz w:val="28"/>
          <w:szCs w:val="28"/>
        </w:rPr>
        <w:t xml:space="preserve"> на Тихвинском кладбище Александро-Невской Лавры, рядом с могилой Жуковского.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В 1883 году был торжественно открыт памятник (архитектор Х.К. Васильев, скульптор Н.А. </w:t>
      </w:r>
      <w:proofErr w:type="spellStart"/>
      <w:r w:rsidRPr="00334355">
        <w:rPr>
          <w:sz w:val="28"/>
          <w:szCs w:val="28"/>
        </w:rPr>
        <w:t>Лаверецкий</w:t>
      </w:r>
      <w:proofErr w:type="spellEnd"/>
      <w:r w:rsidRPr="00334355">
        <w:rPr>
          <w:sz w:val="28"/>
          <w:szCs w:val="28"/>
        </w:rPr>
        <w:t xml:space="preserve">).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23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 xml:space="preserve">Но самый интересный памятник принадлежит скульптору Любови Михайловне </w:t>
      </w:r>
      <w:proofErr w:type="spellStart"/>
      <w:r w:rsidRPr="00334355">
        <w:rPr>
          <w:sz w:val="28"/>
          <w:szCs w:val="28"/>
        </w:rPr>
        <w:t>Холиной</w:t>
      </w:r>
      <w:proofErr w:type="spellEnd"/>
      <w:r w:rsidRPr="00334355">
        <w:rPr>
          <w:sz w:val="28"/>
          <w:szCs w:val="28"/>
        </w:rPr>
        <w:t xml:space="preserve">, открытый 30 мая 1997 года в сквере Большой Московской улицы. 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  <w:u w:val="single"/>
        </w:rPr>
        <w:t>Слайд 24</w:t>
      </w:r>
    </w:p>
    <w:p w:rsidR="00C04A6D" w:rsidRPr="00334355" w:rsidRDefault="00C04A6D" w:rsidP="00334355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334355">
        <w:rPr>
          <w:sz w:val="28"/>
          <w:szCs w:val="28"/>
        </w:rPr>
        <w:t>Здесь мы и прощаемся с одним из величайших писателей России – Ф.М. Достоевским и (</w:t>
      </w:r>
      <w:r w:rsidRPr="00334355">
        <w:rPr>
          <w:sz w:val="28"/>
          <w:szCs w:val="28"/>
          <w:u w:val="single"/>
        </w:rPr>
        <w:t>Слайд 25</w:t>
      </w:r>
      <w:r w:rsidRPr="00334355">
        <w:rPr>
          <w:sz w:val="28"/>
          <w:szCs w:val="28"/>
        </w:rPr>
        <w:t xml:space="preserve">) его городом, ставшим последним приютом писателя. </w:t>
      </w:r>
    </w:p>
    <w:p w:rsidR="00DF4CA0" w:rsidRPr="00334355" w:rsidRDefault="00DF4CA0" w:rsidP="0033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4CA0" w:rsidRPr="00334355" w:rsidSect="00DF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A6D"/>
    <w:rsid w:val="00334355"/>
    <w:rsid w:val="00441C16"/>
    <w:rsid w:val="006A62CA"/>
    <w:rsid w:val="007D4449"/>
    <w:rsid w:val="00B16CAD"/>
    <w:rsid w:val="00C04A6D"/>
    <w:rsid w:val="00CD2BC7"/>
    <w:rsid w:val="00D476C2"/>
    <w:rsid w:val="00DF4CA0"/>
    <w:rsid w:val="00F4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gcch2</dc:creator>
  <cp:lastModifiedBy>gcch2</cp:lastModifiedBy>
  <cp:revision>16</cp:revision>
  <dcterms:created xsi:type="dcterms:W3CDTF">2011-12-24T09:27:00Z</dcterms:created>
  <dcterms:modified xsi:type="dcterms:W3CDTF">2012-03-06T05:58:00Z</dcterms:modified>
</cp:coreProperties>
</file>