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EF" w:rsidRPr="00BE232A" w:rsidRDefault="00A82BEF" w:rsidP="00A82BE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E232A">
        <w:rPr>
          <w:rFonts w:ascii="Times New Roman" w:hAnsi="Times New Roman" w:cs="Times New Roman"/>
          <w:color w:val="auto"/>
        </w:rPr>
        <w:t>Список книг к проекту “Реальные истории нереальных существ: волшебный мир сказки”.</w:t>
      </w:r>
    </w:p>
    <w:p w:rsidR="00A82BEF" w:rsidRPr="00816F35" w:rsidRDefault="00A82BEF" w:rsidP="00A82BEF">
      <w:pPr>
        <w:jc w:val="center"/>
      </w:pPr>
    </w:p>
    <w:p w:rsidR="00F8431E" w:rsidRPr="00BE232A" w:rsidRDefault="00A82BEF" w:rsidP="00BE232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b/>
          <w:i/>
          <w:sz w:val="24"/>
          <w:szCs w:val="24"/>
        </w:rPr>
        <w:t>5-9 классы</w:t>
      </w:r>
    </w:p>
    <w:p w:rsidR="00BE232A" w:rsidRPr="00BE232A" w:rsidRDefault="00BE232A" w:rsidP="00BE232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Arold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, M. Wackelzähne bringen Glück / M. </w:t>
      </w: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Arold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, K. </w:t>
      </w: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Puth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. – 1. Aufl. –  </w:t>
      </w: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Bindlach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 : Loewe, 1996. – 29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Grimm, J. Rotkäppchen / J. Grimm, W. Grimm. – Ravensburg : Ravensburg, 1983. </w:t>
      </w:r>
      <w:r w:rsidRPr="004250C6">
        <w:rPr>
          <w:rFonts w:ascii="Times New Roman" w:hAnsi="Times New Roman" w:cs="Times New Roman"/>
          <w:lang w:val="de-DE"/>
        </w:rPr>
        <w:t xml:space="preserve">– </w:t>
      </w: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 12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>Heine, H. Das schönste Ei der Welt / H. Heine. – Weinheim Basel 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Belz</w:t>
      </w:r>
      <w:r w:rsidRPr="00BE232A">
        <w:rPr>
          <w:rFonts w:ascii="Times New Roman" w:hAnsi="Times New Roman" w:cs="Times New Roman"/>
          <w:sz w:val="24"/>
          <w:szCs w:val="24"/>
          <w:lang w:val="de-DE"/>
        </w:rPr>
        <w:t>, 2004. – 28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>Heine, H. Die Abenteuer / H. Heine. – Zürich: Diogenes, 1994. – 28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Heine, H. </w:t>
      </w:r>
      <w:r>
        <w:rPr>
          <w:rFonts w:ascii="Times New Roman" w:hAnsi="Times New Roman" w:cs="Times New Roman"/>
          <w:sz w:val="24"/>
          <w:szCs w:val="24"/>
          <w:lang w:val="de-DE"/>
        </w:rPr>
        <w:t>Drei kleine Freunde : d</w:t>
      </w: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er Besuch / H. Heine. – Köln : </w:t>
      </w: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Middelhauve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>, 1987. – 30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Heine, H. Drei kleine Freunde : der</w:t>
      </w: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 Rennwagen / H. Heine. – Köln : </w:t>
      </w: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Middelhauve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>, 1987. – 28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Heine, H. </w:t>
      </w:r>
      <w:r>
        <w:rPr>
          <w:rFonts w:ascii="Times New Roman" w:hAnsi="Times New Roman" w:cs="Times New Roman"/>
          <w:sz w:val="24"/>
          <w:szCs w:val="24"/>
          <w:lang w:val="de-DE"/>
        </w:rPr>
        <w:t>Drei kleine Freunde : d</w:t>
      </w: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er Wecker / H. Heine. – Köln : </w:t>
      </w: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Middelhauve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>, 1987. – 32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Heymans, A. Das verhexte Federkissen / A. Heymans, T. Michaels. – München : </w:t>
      </w: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Ellerman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>, 1976. – 28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>Janisch, H. Der König und das Meer / H. Janisch. – München : Sanssouci, 2008. – 50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>Janosch. Der alte Mann und der Bär / Janosch. – Zürich : Diogenes, 1985. – 34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Janosch. Komm, wir finden einen Schatz / Janosch. – 21. Aufl. – </w:t>
      </w:r>
      <w:r>
        <w:rPr>
          <w:rFonts w:ascii="Times New Roman" w:hAnsi="Times New Roman" w:cs="Times New Roman"/>
          <w:sz w:val="24"/>
          <w:szCs w:val="24"/>
          <w:lang w:val="de-DE"/>
        </w:rPr>
        <w:t>Weinheim</w:t>
      </w: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 Basel : Beltz, 1993. – 44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>Janosch. Oh, wie schön ist Panama / Janosch</w:t>
      </w:r>
      <w:r>
        <w:rPr>
          <w:rFonts w:ascii="Times New Roman" w:hAnsi="Times New Roman" w:cs="Times New Roman"/>
          <w:sz w:val="24"/>
          <w:szCs w:val="24"/>
          <w:lang w:val="de-DE"/>
        </w:rPr>
        <w:t>. – 24. Aufl. – Weinheim</w:t>
      </w: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 Basel : Beltz, 1993. – 46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>Janosch. Wie der Tiger lesen lernt / Janosch. – München: Mosaik, 1994. – 28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>Janosch. Wie der Tiger zählen lernt / Janosch. – München: Mosaik, 1995. – 40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Pauls, J. Als die winzige Wühlmaus Wanda… / J. Pauls, E. Bohn. – </w:t>
      </w:r>
      <w:proofErr w:type="gramStart"/>
      <w:r w:rsidRPr="00BE232A">
        <w:rPr>
          <w:rFonts w:ascii="Times New Roman" w:hAnsi="Times New Roman" w:cs="Times New Roman"/>
          <w:sz w:val="24"/>
          <w:szCs w:val="24"/>
          <w:lang w:val="de-DE"/>
        </w:rPr>
        <w:t>Weinheim :</w:t>
      </w:r>
      <w:proofErr w:type="gramEnd"/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anrich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>, 1995. – 26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Raab, A. C. Ein Mann geht in die Welt / A. C. </w:t>
      </w: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Raad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. – 1. Aufl. – Rostock : </w:t>
      </w: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Hinstoff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, 2009. – 32 s. 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Rettich, M. Gute Nacht, Tommi / M. Rettich. – 1. Aufl. – </w:t>
      </w: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Bindlach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>: Loewe, 1995. – 35 s.</w:t>
      </w:r>
    </w:p>
    <w:p w:rsidR="009476B0" w:rsidRPr="00BE232A" w:rsidRDefault="009476B0" w:rsidP="00BE2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Wittstadt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 xml:space="preserve">, J. Ich bin ein Fisch / J. </w:t>
      </w:r>
      <w:proofErr w:type="spellStart"/>
      <w:r w:rsidRPr="00BE232A">
        <w:rPr>
          <w:rFonts w:ascii="Times New Roman" w:hAnsi="Times New Roman" w:cs="Times New Roman"/>
          <w:sz w:val="24"/>
          <w:szCs w:val="24"/>
          <w:lang w:val="de-DE"/>
        </w:rPr>
        <w:t>Wittstadt</w:t>
      </w:r>
      <w:proofErr w:type="spellEnd"/>
      <w:r w:rsidRPr="00BE232A">
        <w:rPr>
          <w:rFonts w:ascii="Times New Roman" w:hAnsi="Times New Roman" w:cs="Times New Roman"/>
          <w:sz w:val="24"/>
          <w:szCs w:val="24"/>
          <w:lang w:val="de-DE"/>
        </w:rPr>
        <w:t>. – 1. Aufl. – Lohr am Main: Modus Vivendi, 1994. – 32 s.</w:t>
      </w:r>
    </w:p>
    <w:p w:rsidR="000E2211" w:rsidRPr="004250C6" w:rsidRDefault="000E2211" w:rsidP="002303A0">
      <w:pPr>
        <w:pStyle w:val="a3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303A0" w:rsidRPr="004250C6" w:rsidRDefault="002303A0" w:rsidP="002303A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4250C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10-11 </w:t>
      </w:r>
      <w:r w:rsidRPr="004250C6">
        <w:rPr>
          <w:rFonts w:ascii="Times New Roman" w:hAnsi="Times New Roman" w:cs="Times New Roman"/>
          <w:b/>
          <w:i/>
          <w:sz w:val="24"/>
          <w:szCs w:val="24"/>
        </w:rPr>
        <w:t>классы</w:t>
      </w:r>
    </w:p>
    <w:p w:rsidR="004250C6" w:rsidRPr="004250C6" w:rsidRDefault="004250C6" w:rsidP="002303A0">
      <w:pPr>
        <w:pStyle w:val="a3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9476B0" w:rsidRPr="004051FA" w:rsidRDefault="009476B0" w:rsidP="00425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Dietl, E. Die </w:t>
      </w: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Olchis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 fliegen in die Schule / E. Dietl. – Hamburg : Friedrich-</w:t>
      </w: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Oetinger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, 1993. – 62 s. </w:t>
      </w:r>
    </w:p>
    <w:p w:rsidR="009476B0" w:rsidRPr="004051FA" w:rsidRDefault="009476B0" w:rsidP="00425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Dietl, E. Die </w:t>
      </w: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Olchis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 räumen auf / E. Dietl. – Hamburg : Friedrich-</w:t>
      </w: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Oetinger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, 1992. – 61 s. </w:t>
      </w:r>
    </w:p>
    <w:p w:rsidR="009476B0" w:rsidRPr="004051FA" w:rsidRDefault="009476B0" w:rsidP="00425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Dietl, E. Die </w:t>
      </w: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Olchis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 sind da / E. Dietl. – Hamburg : Friedrich-</w:t>
      </w: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Oetinger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, 1990. – 62 s. </w:t>
      </w:r>
    </w:p>
    <w:p w:rsidR="009476B0" w:rsidRPr="004250C6" w:rsidRDefault="009476B0" w:rsidP="00425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250C6">
        <w:rPr>
          <w:rFonts w:ascii="Times New Roman" w:hAnsi="Times New Roman" w:cs="Times New Roman"/>
          <w:sz w:val="24"/>
          <w:szCs w:val="24"/>
          <w:lang w:val="de-DE"/>
        </w:rPr>
        <w:t>Grimm, J. Der Wolf und die sieben Geißlein / J. Grimm, W. Grimm. – Oldenbur</w:t>
      </w:r>
      <w:r>
        <w:rPr>
          <w:rFonts w:ascii="Times New Roman" w:hAnsi="Times New Roman" w:cs="Times New Roman"/>
          <w:sz w:val="24"/>
          <w:szCs w:val="24"/>
          <w:lang w:val="de-DE"/>
        </w:rPr>
        <w:t>g</w:t>
      </w:r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 ; Hamburg : </w:t>
      </w:r>
      <w:proofErr w:type="spellStart"/>
      <w:r w:rsidRPr="004250C6">
        <w:rPr>
          <w:rFonts w:ascii="Times New Roman" w:hAnsi="Times New Roman" w:cs="Times New Roman"/>
          <w:sz w:val="24"/>
          <w:szCs w:val="24"/>
          <w:lang w:val="de-DE"/>
        </w:rPr>
        <w:t>Stalling</w:t>
      </w:r>
      <w:proofErr w:type="spellEnd"/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, 1977. </w:t>
      </w:r>
      <w:r w:rsidRPr="004250C6">
        <w:rPr>
          <w:rFonts w:ascii="Times New Roman" w:hAnsi="Times New Roman" w:cs="Times New Roman"/>
          <w:lang w:val="de-DE"/>
        </w:rPr>
        <w:t xml:space="preserve">– </w:t>
      </w:r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 26 s.</w:t>
      </w:r>
    </w:p>
    <w:p w:rsidR="009476B0" w:rsidRPr="004250C6" w:rsidRDefault="009476B0" w:rsidP="00425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250C6">
        <w:rPr>
          <w:rFonts w:ascii="Times New Roman" w:hAnsi="Times New Roman" w:cs="Times New Roman"/>
          <w:sz w:val="24"/>
          <w:szCs w:val="24"/>
          <w:lang w:val="de-DE"/>
        </w:rPr>
        <w:lastRenderedPageBreak/>
        <w:t>Grimm, J. Dornröschen / J. Grimm, W. Grimm. – Gossau Zürich ; Hamburg : Nord-Süd Verlag, 1995. - 27 s.</w:t>
      </w:r>
    </w:p>
    <w:p w:rsidR="009476B0" w:rsidRPr="004250C6" w:rsidRDefault="009476B0" w:rsidP="00425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250C6">
        <w:rPr>
          <w:rFonts w:ascii="Times New Roman" w:hAnsi="Times New Roman" w:cs="Times New Roman"/>
          <w:sz w:val="24"/>
          <w:szCs w:val="24"/>
          <w:lang w:val="de-DE"/>
        </w:rPr>
        <w:t>Hoffsümmer</w:t>
      </w:r>
      <w:proofErr w:type="spellEnd"/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, W. Gott ist mit David / W. </w:t>
      </w:r>
      <w:proofErr w:type="spellStart"/>
      <w:r w:rsidRPr="004250C6">
        <w:rPr>
          <w:rFonts w:ascii="Times New Roman" w:hAnsi="Times New Roman" w:cs="Times New Roman"/>
          <w:sz w:val="24"/>
          <w:szCs w:val="24"/>
          <w:lang w:val="de-DE"/>
        </w:rPr>
        <w:t>Hoffsümmer</w:t>
      </w:r>
      <w:proofErr w:type="spellEnd"/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, A. </w:t>
      </w:r>
      <w:proofErr w:type="spellStart"/>
      <w:r w:rsidRPr="004250C6">
        <w:rPr>
          <w:rFonts w:ascii="Times New Roman" w:hAnsi="Times New Roman" w:cs="Times New Roman"/>
          <w:sz w:val="24"/>
          <w:szCs w:val="24"/>
          <w:lang w:val="de-DE"/>
        </w:rPr>
        <w:t>Sancha</w:t>
      </w:r>
      <w:proofErr w:type="spellEnd"/>
      <w:r w:rsidRPr="004250C6">
        <w:rPr>
          <w:rFonts w:ascii="Times New Roman" w:hAnsi="Times New Roman" w:cs="Times New Roman"/>
          <w:sz w:val="24"/>
          <w:szCs w:val="24"/>
          <w:lang w:val="de-DE"/>
        </w:rPr>
        <w:t>. – Mainz : Grünewald, 1986. – 40 s.</w:t>
      </w:r>
    </w:p>
    <w:p w:rsidR="009476B0" w:rsidRPr="004250C6" w:rsidRDefault="009476B0" w:rsidP="00425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Hürlimann, R.  Der kleine Herr August / R. Hürlimann. – Stuttgart : </w:t>
      </w:r>
      <w:proofErr w:type="spellStart"/>
      <w:r w:rsidRPr="004250C6">
        <w:rPr>
          <w:rFonts w:ascii="Times New Roman" w:hAnsi="Times New Roman" w:cs="Times New Roman"/>
          <w:sz w:val="24"/>
          <w:szCs w:val="24"/>
          <w:lang w:val="de-DE"/>
        </w:rPr>
        <w:t>Thienemann</w:t>
      </w:r>
      <w:proofErr w:type="spellEnd"/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, 1980. – 32 s. </w:t>
      </w:r>
    </w:p>
    <w:p w:rsidR="009476B0" w:rsidRPr="004250C6" w:rsidRDefault="009476B0" w:rsidP="00425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Opgenoorth, W. Hokuspokus in der Nacht / W. </w:t>
      </w:r>
      <w:proofErr w:type="spellStart"/>
      <w:r w:rsidRPr="004250C6">
        <w:rPr>
          <w:rFonts w:ascii="Times New Roman" w:hAnsi="Times New Roman" w:cs="Times New Roman"/>
          <w:sz w:val="24"/>
          <w:szCs w:val="24"/>
          <w:lang w:val="de-DE"/>
        </w:rPr>
        <w:t>Opgenooth</w:t>
      </w:r>
      <w:proofErr w:type="spellEnd"/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, M. Lobe. – München : </w:t>
      </w:r>
      <w:proofErr w:type="spellStart"/>
      <w:r w:rsidRPr="004250C6">
        <w:rPr>
          <w:rFonts w:ascii="Times New Roman" w:hAnsi="Times New Roman" w:cs="Times New Roman"/>
          <w:sz w:val="24"/>
          <w:szCs w:val="24"/>
          <w:lang w:val="de-DE"/>
        </w:rPr>
        <w:t>Ellerman</w:t>
      </w:r>
      <w:proofErr w:type="spellEnd"/>
      <w:r w:rsidRPr="004250C6">
        <w:rPr>
          <w:rFonts w:ascii="Times New Roman" w:hAnsi="Times New Roman" w:cs="Times New Roman"/>
          <w:sz w:val="24"/>
          <w:szCs w:val="24"/>
          <w:lang w:val="de-DE"/>
        </w:rPr>
        <w:t>, 1979. – 27 s.</w:t>
      </w:r>
    </w:p>
    <w:p w:rsidR="009476B0" w:rsidRPr="004250C6" w:rsidRDefault="009476B0" w:rsidP="00425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Scheffler, U. Leselöwen : Weihnachtsgeschichten / U. Scheffler. – 2. Auflage. – </w:t>
      </w:r>
      <w:proofErr w:type="spellStart"/>
      <w:r w:rsidRPr="004250C6">
        <w:rPr>
          <w:rFonts w:ascii="Times New Roman" w:hAnsi="Times New Roman" w:cs="Times New Roman"/>
          <w:sz w:val="24"/>
          <w:szCs w:val="24"/>
          <w:lang w:val="de-DE"/>
        </w:rPr>
        <w:t>Bindlach</w:t>
      </w:r>
      <w:proofErr w:type="spellEnd"/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 : Loewe, 1995. – 58 s.</w:t>
      </w:r>
    </w:p>
    <w:p w:rsidR="009476B0" w:rsidRPr="004250C6" w:rsidRDefault="009476B0" w:rsidP="00425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Seelig, R. Das singende springende </w:t>
      </w:r>
      <w:proofErr w:type="spellStart"/>
      <w:r w:rsidRPr="004250C6">
        <w:rPr>
          <w:rFonts w:ascii="Times New Roman" w:hAnsi="Times New Roman" w:cs="Times New Roman"/>
          <w:sz w:val="24"/>
          <w:szCs w:val="24"/>
          <w:lang w:val="de-DE"/>
        </w:rPr>
        <w:t>Löweneckerchen</w:t>
      </w:r>
      <w:proofErr w:type="spellEnd"/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 / R. Seelig. – München : </w:t>
      </w:r>
      <w:proofErr w:type="spellStart"/>
      <w:r w:rsidRPr="004250C6">
        <w:rPr>
          <w:rFonts w:ascii="Times New Roman" w:hAnsi="Times New Roman" w:cs="Times New Roman"/>
          <w:sz w:val="24"/>
          <w:szCs w:val="24"/>
          <w:lang w:val="de-DE"/>
        </w:rPr>
        <w:t>Ellerman</w:t>
      </w:r>
      <w:proofErr w:type="spellEnd"/>
      <w:r w:rsidRPr="004250C6">
        <w:rPr>
          <w:rFonts w:ascii="Times New Roman" w:hAnsi="Times New Roman" w:cs="Times New Roman"/>
          <w:sz w:val="24"/>
          <w:szCs w:val="24"/>
          <w:lang w:val="de-DE"/>
        </w:rPr>
        <w:t>, 1986. – 26 s.</w:t>
      </w:r>
    </w:p>
    <w:p w:rsidR="009476B0" w:rsidRPr="004051FA" w:rsidRDefault="009476B0" w:rsidP="00425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Welsh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, R. Das kleine Moorgespenst / R. </w:t>
      </w: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Welsh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>. – Hamburg : Friedrich-</w:t>
      </w: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Oetinger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, 1993. – 63 s. </w:t>
      </w:r>
    </w:p>
    <w:p w:rsidR="0061023C" w:rsidRDefault="0061023C" w:rsidP="0061023C">
      <w:pPr>
        <w:jc w:val="both"/>
        <w:rPr>
          <w:lang w:val="de-DE"/>
        </w:rPr>
      </w:pPr>
    </w:p>
    <w:p w:rsidR="0061023C" w:rsidRPr="004250C6" w:rsidRDefault="0061023C" w:rsidP="0061023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4250C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1-3 </w:t>
      </w:r>
      <w:r w:rsidRPr="004250C6">
        <w:rPr>
          <w:rFonts w:ascii="Times New Roman" w:hAnsi="Times New Roman" w:cs="Times New Roman"/>
          <w:b/>
          <w:i/>
          <w:sz w:val="24"/>
          <w:szCs w:val="24"/>
        </w:rPr>
        <w:t>курсы</w:t>
      </w:r>
      <w:r w:rsidRPr="004250C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4250C6">
        <w:rPr>
          <w:rFonts w:ascii="Times New Roman" w:hAnsi="Times New Roman" w:cs="Times New Roman"/>
          <w:b/>
          <w:i/>
          <w:sz w:val="24"/>
          <w:szCs w:val="24"/>
        </w:rPr>
        <w:t>ВУЗов</w:t>
      </w:r>
    </w:p>
    <w:p w:rsidR="009476B0" w:rsidRPr="004051FA" w:rsidRDefault="009476B0" w:rsidP="00863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Boie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, K. </w:t>
      </w:r>
      <w:r w:rsidR="006C6C34">
        <w:rPr>
          <w:rFonts w:ascii="Times New Roman" w:hAnsi="Times New Roman" w:cs="Times New Roman"/>
          <w:sz w:val="24"/>
          <w:szCs w:val="24"/>
          <w:lang w:val="de-DE"/>
        </w:rPr>
        <w:t>King-Kong, das Geheimschwein / K</w:t>
      </w: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Boie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>. – Hamburg : Friedrich-</w:t>
      </w: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Oetinger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>, 1993. – 61 s. – (Sonne</w:t>
      </w:r>
      <w:r w:rsidRPr="004051F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4051FA">
        <w:rPr>
          <w:rFonts w:ascii="Cambria Math" w:hAnsi="Cambria Math" w:cs="Cambria Math"/>
          <w:sz w:val="24"/>
          <w:szCs w:val="24"/>
          <w:shd w:val="clear" w:color="auto" w:fill="FFFFFF"/>
          <w:lang w:val="de-DE"/>
        </w:rPr>
        <w:t>⋅</w:t>
      </w: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 Mond und Sterne).</w:t>
      </w:r>
    </w:p>
    <w:p w:rsidR="009476B0" w:rsidRPr="004250C6" w:rsidRDefault="009476B0" w:rsidP="00833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Grimm, J. Hänsel und Gretel / J. Grimm, W. Grimm. – 3. Auflage. –  Rostock : </w:t>
      </w:r>
      <w:proofErr w:type="spellStart"/>
      <w:r w:rsidRPr="004250C6">
        <w:rPr>
          <w:rFonts w:ascii="Times New Roman" w:hAnsi="Times New Roman" w:cs="Times New Roman"/>
          <w:sz w:val="24"/>
          <w:szCs w:val="24"/>
          <w:lang w:val="de-DE"/>
        </w:rPr>
        <w:t>Hinstorff</w:t>
      </w:r>
      <w:proofErr w:type="spellEnd"/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, 2008. </w:t>
      </w:r>
      <w:r w:rsidRPr="004250C6">
        <w:rPr>
          <w:rFonts w:ascii="Times New Roman" w:hAnsi="Times New Roman" w:cs="Times New Roman"/>
          <w:lang w:val="de-DE"/>
        </w:rPr>
        <w:t xml:space="preserve">– </w:t>
      </w:r>
      <w:r w:rsidRPr="004250C6">
        <w:rPr>
          <w:rFonts w:ascii="Times New Roman" w:hAnsi="Times New Roman" w:cs="Times New Roman"/>
          <w:sz w:val="24"/>
          <w:szCs w:val="24"/>
          <w:lang w:val="de-DE"/>
        </w:rPr>
        <w:t xml:space="preserve"> 54 s.</w:t>
      </w:r>
    </w:p>
    <w:p w:rsidR="009476B0" w:rsidRPr="004250C6" w:rsidRDefault="009476B0" w:rsidP="00833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250C6">
        <w:rPr>
          <w:rFonts w:ascii="Times New Roman" w:hAnsi="Times New Roman" w:cs="Times New Roman"/>
          <w:sz w:val="24"/>
          <w:szCs w:val="24"/>
          <w:lang w:val="de-DE"/>
        </w:rPr>
        <w:t>Hauf, W. Der Zwerg Nase / W. Haufe. – Zürich : Diogenes, 1975. – 73 s.</w:t>
      </w:r>
    </w:p>
    <w:p w:rsidR="009476B0" w:rsidRPr="004250C6" w:rsidRDefault="009476B0" w:rsidP="00D85F6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250C6">
        <w:rPr>
          <w:rFonts w:ascii="Times New Roman" w:hAnsi="Times New Roman" w:cs="Times New Roman"/>
          <w:sz w:val="24"/>
          <w:szCs w:val="24"/>
          <w:lang w:val="de-DE"/>
        </w:rPr>
        <w:t>Kästner, E. Gullivers Reisen / E. Kästner. – Hamburg : Dressler, 1993. – 142 s.</w:t>
      </w:r>
    </w:p>
    <w:p w:rsidR="009476B0" w:rsidRPr="004250C6" w:rsidRDefault="009476B0" w:rsidP="00833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250C6">
        <w:rPr>
          <w:rFonts w:ascii="Times New Roman" w:hAnsi="Times New Roman" w:cs="Times New Roman"/>
          <w:sz w:val="24"/>
          <w:szCs w:val="24"/>
          <w:lang w:val="de-DE"/>
        </w:rPr>
        <w:t>Kästner, E. Till Eulenspiegel / E. Kästner. – Hamburg : Dressler, 1991. – 111 s.</w:t>
      </w:r>
    </w:p>
    <w:p w:rsidR="009476B0" w:rsidRPr="004051FA" w:rsidRDefault="009476B0" w:rsidP="00863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Preußler, O. Das kleine Gespenst / O. Preußler. – Stuttgart : </w:t>
      </w: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Thienemann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, 1966. </w:t>
      </w:r>
      <w:r w:rsidRPr="004051FA">
        <w:rPr>
          <w:rFonts w:ascii="Times New Roman" w:hAnsi="Times New Roman" w:cs="Times New Roman"/>
          <w:lang w:val="de-DE"/>
        </w:rPr>
        <w:t xml:space="preserve">– </w:t>
      </w: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 135 s.</w:t>
      </w:r>
    </w:p>
    <w:p w:rsidR="009476B0" w:rsidRPr="004051FA" w:rsidRDefault="009476B0" w:rsidP="008336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51FA">
        <w:rPr>
          <w:rFonts w:ascii="Times New Roman" w:hAnsi="Times New Roman" w:cs="Times New Roman"/>
          <w:sz w:val="24"/>
          <w:szCs w:val="24"/>
          <w:lang w:val="de-DE"/>
        </w:rPr>
        <w:t>Preußler, O. Der kleine Wasserman / O. Preußler</w:t>
      </w:r>
      <w:r w:rsidR="004051FA"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. – Stuttgart : </w:t>
      </w:r>
      <w:proofErr w:type="spellStart"/>
      <w:r w:rsidR="004051FA" w:rsidRPr="004051FA">
        <w:rPr>
          <w:rFonts w:ascii="Times New Roman" w:hAnsi="Times New Roman" w:cs="Times New Roman"/>
          <w:sz w:val="24"/>
          <w:szCs w:val="24"/>
          <w:lang w:val="de-DE"/>
        </w:rPr>
        <w:t>Thienemann</w:t>
      </w:r>
      <w:proofErr w:type="spellEnd"/>
      <w:r w:rsidR="004051FA" w:rsidRPr="004051FA">
        <w:rPr>
          <w:rFonts w:ascii="Times New Roman" w:hAnsi="Times New Roman" w:cs="Times New Roman"/>
          <w:sz w:val="24"/>
          <w:szCs w:val="24"/>
          <w:lang w:val="de-DE"/>
        </w:rPr>
        <w:t>, 2002</w:t>
      </w: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4051FA" w:rsidRPr="004051FA">
        <w:rPr>
          <w:rFonts w:ascii="Times New Roman" w:hAnsi="Times New Roman" w:cs="Times New Roman"/>
          <w:lang w:val="de-DE"/>
        </w:rPr>
        <w:t>–</w:t>
      </w: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 126 s.</w:t>
      </w:r>
    </w:p>
    <w:p w:rsidR="009476B0" w:rsidRPr="004051FA" w:rsidRDefault="009476B0" w:rsidP="00863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Preußler, O. Der Räuber </w:t>
      </w: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Hotzenplotz</w:t>
      </w:r>
      <w:proofErr w:type="spellEnd"/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 / O. Preußler</w:t>
      </w:r>
      <w:r w:rsidR="004051FA"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. – Stuttgart : </w:t>
      </w:r>
      <w:proofErr w:type="spellStart"/>
      <w:r w:rsidR="004051FA" w:rsidRPr="004051FA">
        <w:rPr>
          <w:rFonts w:ascii="Times New Roman" w:hAnsi="Times New Roman" w:cs="Times New Roman"/>
          <w:sz w:val="24"/>
          <w:szCs w:val="24"/>
          <w:lang w:val="de-DE"/>
        </w:rPr>
        <w:t>Thienemann</w:t>
      </w:r>
      <w:proofErr w:type="spellEnd"/>
      <w:r w:rsidR="004051FA" w:rsidRPr="004051FA">
        <w:rPr>
          <w:rFonts w:ascii="Times New Roman" w:hAnsi="Times New Roman" w:cs="Times New Roman"/>
          <w:sz w:val="24"/>
          <w:szCs w:val="24"/>
          <w:lang w:val="de-DE"/>
        </w:rPr>
        <w:t>, 1973</w:t>
      </w: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4051FA">
        <w:rPr>
          <w:rFonts w:ascii="Times New Roman" w:hAnsi="Times New Roman" w:cs="Times New Roman"/>
          <w:lang w:val="de-DE"/>
        </w:rPr>
        <w:t xml:space="preserve">– </w:t>
      </w: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 124 s.</w:t>
      </w:r>
    </w:p>
    <w:p w:rsidR="009476B0" w:rsidRPr="004051FA" w:rsidRDefault="009476B0" w:rsidP="008634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Preußler, O. Die kleine Hexe / O. </w:t>
      </w:r>
      <w:proofErr w:type="spellStart"/>
      <w:r w:rsidRPr="004051FA">
        <w:rPr>
          <w:rFonts w:ascii="Times New Roman" w:hAnsi="Times New Roman" w:cs="Times New Roman"/>
          <w:sz w:val="24"/>
          <w:szCs w:val="24"/>
          <w:lang w:val="de-DE"/>
        </w:rPr>
        <w:t>Preussler</w:t>
      </w:r>
      <w:proofErr w:type="spellEnd"/>
      <w:r w:rsidR="004051FA"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. – Stuttgart : </w:t>
      </w:r>
      <w:proofErr w:type="spellStart"/>
      <w:r w:rsidR="004051FA" w:rsidRPr="004051FA">
        <w:rPr>
          <w:rFonts w:ascii="Times New Roman" w:hAnsi="Times New Roman" w:cs="Times New Roman"/>
          <w:sz w:val="24"/>
          <w:szCs w:val="24"/>
          <w:lang w:val="de-DE"/>
        </w:rPr>
        <w:t>Thienemann</w:t>
      </w:r>
      <w:proofErr w:type="spellEnd"/>
      <w:r w:rsidR="004051FA" w:rsidRPr="004051FA">
        <w:rPr>
          <w:rFonts w:ascii="Times New Roman" w:hAnsi="Times New Roman" w:cs="Times New Roman"/>
          <w:sz w:val="24"/>
          <w:szCs w:val="24"/>
          <w:lang w:val="de-DE"/>
        </w:rPr>
        <w:t>, 1996</w:t>
      </w: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4051FA">
        <w:rPr>
          <w:rFonts w:ascii="Times New Roman" w:hAnsi="Times New Roman" w:cs="Times New Roman"/>
          <w:lang w:val="de-DE"/>
        </w:rPr>
        <w:t xml:space="preserve">– </w:t>
      </w:r>
      <w:r w:rsidRPr="004051FA">
        <w:rPr>
          <w:rFonts w:ascii="Times New Roman" w:hAnsi="Times New Roman" w:cs="Times New Roman"/>
          <w:sz w:val="24"/>
          <w:szCs w:val="24"/>
          <w:lang w:val="de-DE"/>
        </w:rPr>
        <w:t xml:space="preserve"> 127 s.</w:t>
      </w:r>
    </w:p>
    <w:p w:rsidR="00D42D8C" w:rsidRDefault="00D42D8C" w:rsidP="00D42D8C">
      <w:pPr>
        <w:jc w:val="both"/>
        <w:rPr>
          <w:lang w:val="de-DE"/>
        </w:rPr>
      </w:pPr>
    </w:p>
    <w:p w:rsidR="004250C6" w:rsidRPr="004250C6" w:rsidRDefault="00D42D8C" w:rsidP="004250C6">
      <w:pPr>
        <w:jc w:val="center"/>
        <w:rPr>
          <w:rFonts w:ascii="Times New Roman" w:hAnsi="Times New Roman" w:cs="Times New Roman"/>
          <w:b/>
          <w:i/>
          <w:lang w:val="de-DE"/>
        </w:rPr>
      </w:pPr>
      <w:r w:rsidRPr="004250C6">
        <w:rPr>
          <w:rFonts w:ascii="Times New Roman" w:hAnsi="Times New Roman" w:cs="Times New Roman"/>
          <w:b/>
          <w:i/>
        </w:rPr>
        <w:t>Сборники</w:t>
      </w:r>
    </w:p>
    <w:p w:rsidR="009476B0" w:rsidRPr="009476B0" w:rsidRDefault="009476B0" w:rsidP="004250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476B0">
        <w:rPr>
          <w:rFonts w:ascii="Times New Roman" w:hAnsi="Times New Roman" w:cs="Times New Roman"/>
          <w:sz w:val="24"/>
          <w:szCs w:val="24"/>
          <w:lang w:val="de-DE"/>
        </w:rPr>
        <w:t>Criesbach</w:t>
      </w:r>
      <w:proofErr w:type="spellEnd"/>
      <w:r w:rsidRPr="009476B0">
        <w:rPr>
          <w:rFonts w:ascii="Times New Roman" w:hAnsi="Times New Roman" w:cs="Times New Roman"/>
          <w:sz w:val="24"/>
          <w:szCs w:val="24"/>
          <w:lang w:val="de-DE"/>
        </w:rPr>
        <w:t xml:space="preserve">, R. Deutsche Märchen und Sagen / R. </w:t>
      </w:r>
      <w:proofErr w:type="spellStart"/>
      <w:r w:rsidRPr="009476B0">
        <w:rPr>
          <w:rFonts w:ascii="Times New Roman" w:hAnsi="Times New Roman" w:cs="Times New Roman"/>
          <w:sz w:val="24"/>
          <w:szCs w:val="24"/>
          <w:lang w:val="de-DE"/>
        </w:rPr>
        <w:t>Criesbach</w:t>
      </w:r>
      <w:proofErr w:type="spellEnd"/>
      <w:r w:rsidRPr="009476B0">
        <w:rPr>
          <w:rFonts w:ascii="Times New Roman" w:hAnsi="Times New Roman" w:cs="Times New Roman"/>
          <w:sz w:val="24"/>
          <w:szCs w:val="24"/>
          <w:lang w:val="de-DE"/>
        </w:rPr>
        <w:t xml:space="preserve">. – 8. Aufl. – Ismaning : </w:t>
      </w:r>
      <w:proofErr w:type="spellStart"/>
      <w:r w:rsidRPr="009476B0">
        <w:rPr>
          <w:rFonts w:ascii="Times New Roman" w:hAnsi="Times New Roman" w:cs="Times New Roman"/>
          <w:sz w:val="24"/>
          <w:szCs w:val="24"/>
          <w:lang w:val="de-DE"/>
        </w:rPr>
        <w:t>Hueber</w:t>
      </w:r>
      <w:proofErr w:type="spellEnd"/>
      <w:r w:rsidRPr="009476B0">
        <w:rPr>
          <w:rFonts w:ascii="Times New Roman" w:hAnsi="Times New Roman" w:cs="Times New Roman"/>
          <w:sz w:val="24"/>
          <w:szCs w:val="24"/>
          <w:lang w:val="de-DE"/>
        </w:rPr>
        <w:t>, 1977. – 86 s.</w:t>
      </w:r>
    </w:p>
    <w:p w:rsidR="009476B0" w:rsidRPr="009476B0" w:rsidRDefault="009476B0" w:rsidP="004250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76B0">
        <w:rPr>
          <w:rFonts w:ascii="Times New Roman" w:hAnsi="Times New Roman" w:cs="Times New Roman"/>
          <w:sz w:val="24"/>
          <w:szCs w:val="24"/>
          <w:lang w:val="de-DE"/>
        </w:rPr>
        <w:t xml:space="preserve">Das große Märchenbuch. – 1. Aufl. – </w:t>
      </w:r>
      <w:proofErr w:type="spellStart"/>
      <w:r w:rsidRPr="009476B0">
        <w:rPr>
          <w:rFonts w:ascii="Times New Roman" w:hAnsi="Times New Roman" w:cs="Times New Roman"/>
          <w:sz w:val="24"/>
          <w:szCs w:val="24"/>
          <w:lang w:val="de-DE"/>
        </w:rPr>
        <w:t>Bindlach</w:t>
      </w:r>
      <w:proofErr w:type="spellEnd"/>
      <w:r w:rsidRPr="009476B0">
        <w:rPr>
          <w:rFonts w:ascii="Times New Roman" w:hAnsi="Times New Roman" w:cs="Times New Roman"/>
          <w:sz w:val="24"/>
          <w:szCs w:val="24"/>
          <w:lang w:val="de-DE"/>
        </w:rPr>
        <w:t xml:space="preserve"> : Loewe, 1989. – 236 s.</w:t>
      </w:r>
    </w:p>
    <w:p w:rsidR="009476B0" w:rsidRPr="009476B0" w:rsidRDefault="009476B0" w:rsidP="004250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76B0">
        <w:rPr>
          <w:rFonts w:ascii="Times New Roman" w:hAnsi="Times New Roman" w:cs="Times New Roman"/>
          <w:sz w:val="24"/>
          <w:szCs w:val="24"/>
          <w:lang w:val="de-DE"/>
        </w:rPr>
        <w:t>Die schönsten Sagen der Brüder Grimm. – 1. Aufl. – Berlin : Kinderbücherverlag, 1967. –  221 s.</w:t>
      </w:r>
    </w:p>
    <w:p w:rsidR="009476B0" w:rsidRPr="009476B0" w:rsidRDefault="009476B0" w:rsidP="004250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76B0">
        <w:rPr>
          <w:rFonts w:ascii="Times New Roman" w:hAnsi="Times New Roman" w:cs="Times New Roman"/>
          <w:sz w:val="24"/>
          <w:szCs w:val="24"/>
          <w:lang w:val="de-DE"/>
        </w:rPr>
        <w:t xml:space="preserve"> Hunder</w:t>
      </w:r>
      <w:r w:rsidR="00FE002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9476B0">
        <w:rPr>
          <w:rFonts w:ascii="Times New Roman" w:hAnsi="Times New Roman" w:cs="Times New Roman"/>
          <w:sz w:val="24"/>
          <w:szCs w:val="24"/>
          <w:lang w:val="de-DE"/>
        </w:rPr>
        <w:t xml:space="preserve">zwei </w:t>
      </w:r>
      <w:proofErr w:type="spellStart"/>
      <w:r w:rsidRPr="009476B0">
        <w:rPr>
          <w:rFonts w:ascii="Times New Roman" w:hAnsi="Times New Roman" w:cs="Times New Roman"/>
          <w:sz w:val="24"/>
          <w:szCs w:val="24"/>
          <w:lang w:val="de-DE"/>
        </w:rPr>
        <w:t>Gespensterchen</w:t>
      </w:r>
      <w:proofErr w:type="spellEnd"/>
      <w:r w:rsidRPr="009476B0">
        <w:rPr>
          <w:rFonts w:ascii="Times New Roman" w:hAnsi="Times New Roman" w:cs="Times New Roman"/>
          <w:sz w:val="24"/>
          <w:szCs w:val="24"/>
          <w:lang w:val="de-DE"/>
        </w:rPr>
        <w:t>. – 1 . Aufl. – München : Ars-Ed, 2002. – 120 s.</w:t>
      </w:r>
    </w:p>
    <w:p w:rsidR="009476B0" w:rsidRPr="009476B0" w:rsidRDefault="009476B0" w:rsidP="004250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76B0">
        <w:rPr>
          <w:rFonts w:ascii="Times New Roman" w:hAnsi="Times New Roman" w:cs="Times New Roman"/>
          <w:sz w:val="24"/>
          <w:szCs w:val="24"/>
          <w:lang w:val="de-DE"/>
        </w:rPr>
        <w:t>Janosch. Die Maus hat rote Strümpfe an / Janosch. – 9. Aufl. – Weinheim Basel : Beltz, 1991. – 127 s.</w:t>
      </w:r>
    </w:p>
    <w:p w:rsidR="009476B0" w:rsidRPr="004051FA" w:rsidRDefault="009476B0" w:rsidP="004250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051FA">
        <w:rPr>
          <w:rFonts w:ascii="Times New Roman" w:hAnsi="Times New Roman" w:cs="Times New Roman"/>
          <w:sz w:val="24"/>
          <w:szCs w:val="24"/>
          <w:lang w:val="de-DE"/>
        </w:rPr>
        <w:t>Märchen der Brüde</w:t>
      </w:r>
      <w:bookmarkStart w:id="0" w:name="_GoBack"/>
      <w:bookmarkEnd w:id="0"/>
      <w:r w:rsidRPr="004051FA">
        <w:rPr>
          <w:rFonts w:ascii="Times New Roman" w:hAnsi="Times New Roman" w:cs="Times New Roman"/>
          <w:sz w:val="24"/>
          <w:szCs w:val="24"/>
          <w:lang w:val="de-DE"/>
        </w:rPr>
        <w:t>r Grimm. – Weinheim Basel : Beltz, 1995. – 383 s.</w:t>
      </w:r>
    </w:p>
    <w:sectPr w:rsidR="009476B0" w:rsidRPr="0040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A25"/>
    <w:multiLevelType w:val="hybridMultilevel"/>
    <w:tmpl w:val="187E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7B0C"/>
    <w:multiLevelType w:val="hybridMultilevel"/>
    <w:tmpl w:val="E062B9AA"/>
    <w:lvl w:ilvl="0" w:tplc="1EFC06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06B10"/>
    <w:multiLevelType w:val="hybridMultilevel"/>
    <w:tmpl w:val="4574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E5368"/>
    <w:multiLevelType w:val="hybridMultilevel"/>
    <w:tmpl w:val="D3EE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F"/>
    <w:rsid w:val="00016C54"/>
    <w:rsid w:val="00097E47"/>
    <w:rsid w:val="000E2211"/>
    <w:rsid w:val="00147313"/>
    <w:rsid w:val="001F5BB3"/>
    <w:rsid w:val="002303A0"/>
    <w:rsid w:val="00250B5B"/>
    <w:rsid w:val="003733AF"/>
    <w:rsid w:val="004051FA"/>
    <w:rsid w:val="004250C6"/>
    <w:rsid w:val="004F4C1C"/>
    <w:rsid w:val="00584771"/>
    <w:rsid w:val="0061023C"/>
    <w:rsid w:val="006C6C34"/>
    <w:rsid w:val="007E5C00"/>
    <w:rsid w:val="00816F35"/>
    <w:rsid w:val="0083369B"/>
    <w:rsid w:val="008634D3"/>
    <w:rsid w:val="009476B0"/>
    <w:rsid w:val="00A271B7"/>
    <w:rsid w:val="00A34F5A"/>
    <w:rsid w:val="00A82BEF"/>
    <w:rsid w:val="00BE232A"/>
    <w:rsid w:val="00D42D8C"/>
    <w:rsid w:val="00D639ED"/>
    <w:rsid w:val="00D85F65"/>
    <w:rsid w:val="00E3104F"/>
    <w:rsid w:val="00F5759A"/>
    <w:rsid w:val="00F8431E"/>
    <w:rsid w:val="00F957B9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82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8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nfchz4</dc:creator>
  <cp:lastModifiedBy>nfchz4</cp:lastModifiedBy>
  <cp:revision>10</cp:revision>
  <dcterms:created xsi:type="dcterms:W3CDTF">2014-10-01T10:37:00Z</dcterms:created>
  <dcterms:modified xsi:type="dcterms:W3CDTF">2014-10-14T11:28:00Z</dcterms:modified>
</cp:coreProperties>
</file>